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jc w:val="center"/>
        <w:rPr>
          <w:rFonts w:hint="eastAsia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佛山市专精特新企业联合会</w:t>
      </w:r>
      <w:r>
        <w:rPr>
          <w:rFonts w:hint="eastAsia"/>
          <w:b/>
          <w:sz w:val="32"/>
          <w:lang w:val="en-US" w:eastAsia="zh-CN"/>
        </w:rPr>
        <w:t>入会</w:t>
      </w:r>
      <w:r>
        <w:rPr>
          <w:rFonts w:hint="eastAsia"/>
          <w:b/>
          <w:sz w:val="32"/>
          <w:lang w:eastAsia="zh-CN"/>
        </w:rPr>
        <w:t>申请表</w:t>
      </w:r>
    </w:p>
    <w:tbl>
      <w:tblPr>
        <w:tblStyle w:val="9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1592"/>
        <w:gridCol w:w="1164"/>
        <w:gridCol w:w="56"/>
        <w:gridCol w:w="1287"/>
        <w:gridCol w:w="1371"/>
        <w:gridCol w:w="19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456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4099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资质荣誉</w:t>
            </w:r>
          </w:p>
        </w:tc>
        <w:tc>
          <w:tcPr>
            <w:tcW w:w="4099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注册资金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4099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上年营收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企业是否成立党支部/党委</w:t>
            </w:r>
          </w:p>
        </w:tc>
        <w:tc>
          <w:tcPr>
            <w:tcW w:w="4099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企业固话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15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9" w:hRule="atLeast"/>
        </w:trPr>
        <w:tc>
          <w:tcPr>
            <w:tcW w:w="1832" w:type="dxa"/>
            <w:vAlign w:val="center"/>
          </w:tcPr>
          <w:p>
            <w:pPr>
              <w:pStyle w:val="11"/>
              <w:spacing w:before="155"/>
              <w:ind w:left="3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企业简介</w:t>
            </w:r>
          </w:p>
          <w:p>
            <w:pPr>
              <w:pStyle w:val="11"/>
              <w:spacing w:before="155"/>
              <w:jc w:val="both"/>
              <w:rPr>
                <w:rFonts w:hint="default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56" w:type="dxa"/>
            <w:gridSpan w:val="6"/>
            <w:vAlign w:val="top"/>
          </w:tcPr>
          <w:p>
            <w:pPr>
              <w:pStyle w:val="11"/>
              <w:spacing w:before="52" w:line="286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企业评称</w:t>
            </w:r>
          </w:p>
        </w:tc>
        <w:tc>
          <w:tcPr>
            <w:tcW w:w="7456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省级专精特新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国家级小巨人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创新型中小企业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单位代表人</w:t>
            </w:r>
          </w:p>
        </w:tc>
        <w:tc>
          <w:tcPr>
            <w:tcW w:w="15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8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8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83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入会申请类别</w:t>
            </w:r>
          </w:p>
        </w:tc>
        <w:tc>
          <w:tcPr>
            <w:tcW w:w="7456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7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监事单位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副会长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8" w:hRule="atLeast"/>
        </w:trPr>
        <w:tc>
          <w:tcPr>
            <w:tcW w:w="4644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11"/>
              <w:spacing w:line="280" w:lineRule="auto"/>
              <w:ind w:right="69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spacing w:line="280" w:lineRule="auto"/>
              <w:ind w:right="69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申报单位意见：</w:t>
            </w:r>
          </w:p>
          <w:p>
            <w:pPr>
              <w:pStyle w:val="11"/>
              <w:spacing w:before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加入佛山市专精特新企业联合会，遵守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联合会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章程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和各项规章制度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，履行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联合会赋予的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权利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义务。</w:t>
            </w:r>
          </w:p>
          <w:p>
            <w:pPr>
              <w:pStyle w:val="11"/>
              <w:spacing w:before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1"/>
              <w:wordWrap/>
              <w:ind w:firstLine="630" w:firstLineChars="300"/>
              <w:jc w:val="left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法定代表人签字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wordWrap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wordWrap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单位盖章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1"/>
              <w:wordWrap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wordWrap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tabs>
                <w:tab w:val="left" w:pos="5476"/>
                <w:tab w:val="left" w:pos="6076"/>
                <w:tab w:val="left" w:pos="6556"/>
              </w:tabs>
              <w:spacing w:before="52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1"/>
              <w:tabs>
                <w:tab w:val="left" w:pos="5476"/>
                <w:tab w:val="left" w:pos="6076"/>
                <w:tab w:val="left" w:pos="6556"/>
              </w:tabs>
              <w:spacing w:before="52"/>
              <w:jc w:val="right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4644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11"/>
              <w:spacing w:before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spacing w:before="2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佛山市专精特新企业联合会秘书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处</w:t>
            </w:r>
          </w:p>
          <w:p>
            <w:pPr>
              <w:pStyle w:val="11"/>
              <w:spacing w:before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spacing w:before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1"/>
              <w:spacing w:before="2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6" w:hRule="atLeast"/>
        </w:trPr>
        <w:tc>
          <w:tcPr>
            <w:tcW w:w="9288" w:type="dxa"/>
            <w:gridSpan w:val="7"/>
            <w:tcBorders>
              <w:top w:val="single" w:color="000000" w:sz="6" w:space="0"/>
            </w:tcBorders>
            <w:vAlign w:val="top"/>
          </w:tcPr>
          <w:p>
            <w:pPr>
              <w:pStyle w:val="11"/>
              <w:wordWrap/>
              <w:ind w:firstLine="180" w:firstLineChars="100"/>
              <w:jc w:val="both"/>
              <w:rPr>
                <w:rFonts w:hint="eastAsia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备注：</w:t>
            </w:r>
          </w:p>
          <w:p>
            <w:pPr>
              <w:pStyle w:val="11"/>
              <w:numPr>
                <w:ilvl w:val="0"/>
                <w:numId w:val="1"/>
              </w:numPr>
              <w:wordWrap/>
              <w:ind w:left="545" w:leftChars="0" w:hanging="325" w:firstLine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本申请表请用黑色签字笔正楷填写（一式两份），或者用计算机打印，不得涂改，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填妥后请签字盖章。</w:t>
            </w:r>
          </w:p>
          <w:p>
            <w:pPr>
              <w:pStyle w:val="11"/>
              <w:numPr>
                <w:ilvl w:val="0"/>
                <w:numId w:val="1"/>
              </w:numPr>
              <w:wordWrap/>
              <w:ind w:left="545" w:leftChars="0" w:hanging="325" w:firstLineChars="0"/>
              <w:jc w:val="both"/>
              <w:rPr>
                <w:rFonts w:hint="default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填写完后连同单位营业执照复印件、法人身份证复印件盖公章（一式两份）邮寄到本联合会；相关材料扫描件也请同步发本联合会邮箱：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instrText xml:space="preserve"> HYPERLINK "mailto:fszjtx@163.com" </w:instrTex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sz w:val="18"/>
                <w:szCs w:val="18"/>
                <w:lang w:val="en-US" w:eastAsia="zh-CN"/>
              </w:rPr>
              <w:t>fszjtx@163.com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pStyle w:val="11"/>
              <w:numPr>
                <w:ilvl w:val="0"/>
                <w:numId w:val="1"/>
              </w:numPr>
              <w:wordWrap/>
              <w:ind w:left="545" w:leftChars="0" w:hanging="325" w:firstLineChars="0"/>
              <w:jc w:val="both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联系地址：佛山市禅城区季华五路18号经华大厦29层  李小姐  13622508736  0757-83787989</w:t>
            </w:r>
          </w:p>
        </w:tc>
      </w:tr>
    </w:tbl>
    <w:p>
      <w:pPr>
        <w:pStyle w:val="2"/>
        <w:rPr>
          <w:sz w:val="2"/>
          <w:szCs w:val="2"/>
          <w:lang w:eastAsia="zh-CN"/>
        </w:rPr>
      </w:pPr>
    </w:p>
    <w:sectPr>
      <w:type w:val="continuous"/>
      <w:pgSz w:w="11910" w:h="16840"/>
      <w:pgMar w:top="873" w:right="1080" w:bottom="567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09F0D"/>
    <w:multiLevelType w:val="singleLevel"/>
    <w:tmpl w:val="ECE09F0D"/>
    <w:lvl w:ilvl="0" w:tentative="0">
      <w:start w:val="1"/>
      <w:numFmt w:val="decimal"/>
      <w:suff w:val="space"/>
      <w:lvlText w:val="%1."/>
      <w:lvlJc w:val="left"/>
      <w:pPr>
        <w:ind w:left="545" w:leftChars="0" w:hanging="3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yZjI3YTM3YzQyNWJjOGFmZDlhYmI4NDRjMDEzMWIifQ=="/>
  </w:docVars>
  <w:rsids>
    <w:rsidRoot w:val="00E65A8D"/>
    <w:rsid w:val="002B4E7D"/>
    <w:rsid w:val="00310F6E"/>
    <w:rsid w:val="00585D61"/>
    <w:rsid w:val="00701B6B"/>
    <w:rsid w:val="00A937EA"/>
    <w:rsid w:val="00B95C59"/>
    <w:rsid w:val="00C07938"/>
    <w:rsid w:val="00DF2A80"/>
    <w:rsid w:val="00E65A8D"/>
    <w:rsid w:val="00F83CC6"/>
    <w:rsid w:val="00FD7284"/>
    <w:rsid w:val="09165C93"/>
    <w:rsid w:val="0B290705"/>
    <w:rsid w:val="0B872CFB"/>
    <w:rsid w:val="0C365127"/>
    <w:rsid w:val="0C7B68BD"/>
    <w:rsid w:val="0DA31C13"/>
    <w:rsid w:val="1E8B1355"/>
    <w:rsid w:val="2CDF012F"/>
    <w:rsid w:val="32C32425"/>
    <w:rsid w:val="35FC6EFD"/>
    <w:rsid w:val="36FB4FB7"/>
    <w:rsid w:val="3C0873B3"/>
    <w:rsid w:val="453A6D76"/>
    <w:rsid w:val="4E226037"/>
    <w:rsid w:val="4EF755E5"/>
    <w:rsid w:val="50E25420"/>
    <w:rsid w:val="51A41716"/>
    <w:rsid w:val="52B74C8A"/>
    <w:rsid w:val="56DE43A9"/>
    <w:rsid w:val="5E7005A5"/>
    <w:rsid w:val="623C6572"/>
    <w:rsid w:val="62A57FE5"/>
    <w:rsid w:val="66E75856"/>
    <w:rsid w:val="6C9854C4"/>
    <w:rsid w:val="6D350F9A"/>
    <w:rsid w:val="70DA6AD2"/>
    <w:rsid w:val="7B4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398</Characters>
  <Lines>3</Lines>
  <Paragraphs>1</Paragraphs>
  <TotalTime>13</TotalTime>
  <ScaleCrop>false</ScaleCrop>
  <LinksUpToDate>false</LinksUpToDate>
  <CharactersWithSpaces>460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2020-05-11T01:23:00Z</dcterms:created>
  <dc:creator>微软用户</dc:creator>
  <cp:lastModifiedBy>迷你桶 ٩( ᐛ )و</cp:lastModifiedBy>
  <dcterms:modified xsi:type="dcterms:W3CDTF">2024-01-02T08:44:14Z</dcterms:modified>
  <dc:title>佛山市专精特新企业联合会入会申请表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2019-06-18T00:00:00Z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C0FC3A806A8E4623A867D912E6DDE720_13</vt:lpwstr>
  </property>
</Properties>
</file>